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09" w:rsidRPr="00357267" w:rsidRDefault="009C0909" w:rsidP="009C0909">
      <w:pPr>
        <w:tabs>
          <w:tab w:val="left" w:pos="0"/>
        </w:tabs>
        <w:spacing w:after="0" w:line="240" w:lineRule="auto"/>
        <w:ind w:right="141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909" w:rsidRPr="00357267" w:rsidRDefault="009C0909" w:rsidP="009C0909">
      <w:pPr>
        <w:tabs>
          <w:tab w:val="left" w:pos="0"/>
          <w:tab w:val="left" w:pos="3915"/>
        </w:tabs>
        <w:spacing w:after="200" w:line="276" w:lineRule="auto"/>
        <w:ind w:right="141" w:hanging="142"/>
        <w:jc w:val="center"/>
      </w:pPr>
      <w:r w:rsidRPr="00357267">
        <w:rPr>
          <w:noProof/>
          <w:lang w:eastAsia="ru-RU"/>
        </w:rPr>
        <w:drawing>
          <wp:inline distT="0" distB="0" distL="0" distR="0" wp14:anchorId="63BAADF1" wp14:editId="0BAFD57D">
            <wp:extent cx="523875" cy="581025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435"/>
        <w:gridCol w:w="3469"/>
        <w:gridCol w:w="2775"/>
        <w:gridCol w:w="527"/>
      </w:tblGrid>
      <w:tr w:rsidR="009C0909" w:rsidRPr="00357267" w:rsidTr="009C0909">
        <w:trPr>
          <w:trHeight w:val="2148"/>
        </w:trPr>
        <w:tc>
          <w:tcPr>
            <w:tcW w:w="10206" w:type="dxa"/>
            <w:gridSpan w:val="4"/>
            <w:hideMark/>
          </w:tcPr>
          <w:p w:rsidR="009C0909" w:rsidRPr="00357267" w:rsidRDefault="009C0909" w:rsidP="009C0909">
            <w:pPr>
              <w:tabs>
                <w:tab w:val="left" w:pos="0"/>
              </w:tabs>
              <w:spacing w:after="0" w:line="240" w:lineRule="auto"/>
              <w:ind w:right="141" w:hanging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7267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9C0909" w:rsidRPr="00357267" w:rsidRDefault="009C0909" w:rsidP="009C0909">
            <w:pPr>
              <w:tabs>
                <w:tab w:val="left" w:pos="0"/>
              </w:tabs>
              <w:spacing w:after="0" w:line="240" w:lineRule="auto"/>
              <w:ind w:right="141" w:hanging="142"/>
              <w:jc w:val="center"/>
              <w:rPr>
                <w:rFonts w:ascii="Times New Roman" w:hAnsi="Times New Roman"/>
                <w:b/>
              </w:rPr>
            </w:pPr>
            <w:r w:rsidRPr="00357267">
              <w:rPr>
                <w:rFonts w:ascii="Times New Roman" w:hAnsi="Times New Roman"/>
                <w:b/>
              </w:rPr>
              <w:t>ДАГЕСТАНСКАЯ РЕСПУБЛИКАНСКАЯ ОРГАНИЗАЦИЯ ПРОФЕССИОНАЛЬНОГО СОЮЗА</w:t>
            </w:r>
          </w:p>
          <w:p w:rsidR="009C0909" w:rsidRPr="00357267" w:rsidRDefault="009C0909" w:rsidP="009C0909">
            <w:pPr>
              <w:tabs>
                <w:tab w:val="left" w:pos="0"/>
              </w:tabs>
              <w:spacing w:after="0" w:line="240" w:lineRule="auto"/>
              <w:ind w:right="141" w:hanging="142"/>
              <w:jc w:val="center"/>
              <w:rPr>
                <w:rFonts w:ascii="Times New Roman" w:hAnsi="Times New Roman"/>
                <w:b/>
              </w:rPr>
            </w:pPr>
            <w:r w:rsidRPr="00357267"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:rsidR="009C0909" w:rsidRPr="00357267" w:rsidRDefault="009C0909" w:rsidP="009C0909">
            <w:pPr>
              <w:tabs>
                <w:tab w:val="left" w:pos="0"/>
              </w:tabs>
              <w:spacing w:after="0" w:line="240" w:lineRule="auto"/>
              <w:ind w:right="141" w:hanging="142"/>
              <w:jc w:val="center"/>
              <w:rPr>
                <w:rFonts w:ascii="Times New Roman" w:hAnsi="Times New Roman"/>
                <w:b/>
              </w:rPr>
            </w:pPr>
            <w:r w:rsidRPr="00357267">
              <w:rPr>
                <w:rFonts w:ascii="Times New Roman" w:hAnsi="Times New Roman"/>
                <w:b/>
              </w:rPr>
              <w:t>ХАСАВЮРТОВСКАЯ РАЙОННАЯ ОРГАНИЗАЦИЯ ПРОФЕССИОНАЛЬНОГО СОЮЗА</w:t>
            </w:r>
          </w:p>
          <w:p w:rsidR="009C0909" w:rsidRPr="00357267" w:rsidRDefault="009C0909" w:rsidP="009C0909">
            <w:pPr>
              <w:tabs>
                <w:tab w:val="left" w:pos="0"/>
              </w:tabs>
              <w:spacing w:after="0" w:line="240" w:lineRule="auto"/>
              <w:ind w:right="141" w:hanging="142"/>
              <w:jc w:val="center"/>
              <w:rPr>
                <w:rFonts w:ascii="Times New Roman" w:hAnsi="Times New Roman"/>
                <w:b/>
              </w:rPr>
            </w:pPr>
            <w:r w:rsidRPr="00357267"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:rsidR="009C0909" w:rsidRPr="00357267" w:rsidRDefault="009C0909" w:rsidP="009C0909">
            <w:pPr>
              <w:tabs>
                <w:tab w:val="left" w:pos="0"/>
              </w:tabs>
              <w:spacing w:after="0" w:line="240" w:lineRule="auto"/>
              <w:ind w:right="141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7267">
              <w:rPr>
                <w:rFonts w:ascii="Times New Roman" w:hAnsi="Times New Roman"/>
                <w:sz w:val="16"/>
                <w:szCs w:val="16"/>
              </w:rPr>
              <w:t>(ХАСАВЮРТОВСКАЯ РАЙОННАЯ ОРГАНИЗАЦИЯ ОБЩЕРОССИЙСКОГО ПРОФСОЮЗА ОБРАЗОВАНИЯ)</w:t>
            </w:r>
          </w:p>
          <w:p w:rsidR="009C0909" w:rsidRPr="00357267" w:rsidRDefault="009C0909" w:rsidP="009C0909">
            <w:pPr>
              <w:keepNext/>
              <w:tabs>
                <w:tab w:val="left" w:pos="0"/>
              </w:tabs>
              <w:spacing w:after="0" w:line="240" w:lineRule="auto"/>
              <w:ind w:right="141" w:hanging="142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357267"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eastAsia="ru-RU"/>
              </w:rPr>
              <w:t>ПРЕЗИДИУМ</w:t>
            </w:r>
          </w:p>
          <w:p w:rsidR="009C0909" w:rsidRPr="00357267" w:rsidRDefault="009C0909" w:rsidP="009C0909">
            <w:pPr>
              <w:keepNext/>
              <w:tabs>
                <w:tab w:val="left" w:pos="0"/>
              </w:tabs>
              <w:spacing w:after="0" w:line="240" w:lineRule="auto"/>
              <w:ind w:right="141" w:hanging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5726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9C0909" w:rsidRPr="00357267" w:rsidTr="009C0909">
        <w:trPr>
          <w:gridAfter w:val="1"/>
          <w:wAfter w:w="527" w:type="dxa"/>
          <w:trHeight w:hRule="exact" w:val="574"/>
        </w:trPr>
        <w:tc>
          <w:tcPr>
            <w:tcW w:w="3435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C0909" w:rsidRPr="00357267" w:rsidRDefault="009C0909" w:rsidP="009C0909">
            <w:pPr>
              <w:tabs>
                <w:tab w:val="left" w:pos="0"/>
              </w:tabs>
              <w:spacing w:after="0" w:line="240" w:lineRule="auto"/>
              <w:ind w:right="141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7267">
              <w:rPr>
                <w:rFonts w:ascii="Times New Roman" w:hAnsi="Times New Roman"/>
                <w:b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357267">
              <w:rPr>
                <w:rFonts w:ascii="Times New Roman" w:hAnsi="Times New Roman"/>
                <w:b/>
                <w:sz w:val="28"/>
                <w:szCs w:val="28"/>
              </w:rPr>
              <w:t xml:space="preserve"> 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ноября</w:t>
            </w:r>
            <w:r w:rsidRPr="00357267">
              <w:rPr>
                <w:rFonts w:ascii="Times New Roman" w:hAnsi="Times New Roman"/>
                <w:b/>
                <w:sz w:val="28"/>
                <w:szCs w:val="28"/>
              </w:rPr>
              <w:t xml:space="preserve"> 2024 года</w:t>
            </w:r>
          </w:p>
        </w:tc>
        <w:tc>
          <w:tcPr>
            <w:tcW w:w="346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C0909" w:rsidRPr="00357267" w:rsidRDefault="009C0909" w:rsidP="009C0909">
            <w:pPr>
              <w:tabs>
                <w:tab w:val="left" w:pos="0"/>
              </w:tabs>
              <w:spacing w:after="0" w:line="240" w:lineRule="auto"/>
              <w:ind w:right="141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7267">
              <w:rPr>
                <w:rFonts w:ascii="Times New Roman" w:hAnsi="Times New Roman"/>
                <w:b/>
                <w:sz w:val="28"/>
                <w:szCs w:val="28"/>
              </w:rPr>
              <w:t>г.  Хасавюрт</w:t>
            </w:r>
          </w:p>
        </w:tc>
        <w:tc>
          <w:tcPr>
            <w:tcW w:w="2775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C0909" w:rsidRPr="00357267" w:rsidRDefault="009C0909" w:rsidP="009C0909">
            <w:pPr>
              <w:tabs>
                <w:tab w:val="left" w:pos="0"/>
              </w:tabs>
              <w:spacing w:after="0" w:line="240" w:lineRule="auto"/>
              <w:ind w:right="141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726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5726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9C0909" w:rsidRPr="00357267" w:rsidRDefault="009C0909" w:rsidP="009C0909">
            <w:pPr>
              <w:tabs>
                <w:tab w:val="left" w:pos="0"/>
              </w:tabs>
              <w:spacing w:after="0" w:line="240" w:lineRule="auto"/>
              <w:ind w:right="141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909" w:rsidRPr="00357267" w:rsidRDefault="009C0909" w:rsidP="009C0909">
            <w:pPr>
              <w:tabs>
                <w:tab w:val="left" w:pos="0"/>
              </w:tabs>
              <w:spacing w:after="0" w:line="240" w:lineRule="auto"/>
              <w:ind w:right="141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909" w:rsidRPr="00357267" w:rsidRDefault="009C0909" w:rsidP="009C0909">
            <w:pPr>
              <w:tabs>
                <w:tab w:val="left" w:pos="0"/>
              </w:tabs>
              <w:spacing w:after="0" w:line="240" w:lineRule="auto"/>
              <w:ind w:right="141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909" w:rsidRPr="00357267" w:rsidRDefault="009C0909" w:rsidP="009C0909">
            <w:pPr>
              <w:tabs>
                <w:tab w:val="left" w:pos="0"/>
              </w:tabs>
              <w:spacing w:after="0" w:line="240" w:lineRule="auto"/>
              <w:ind w:right="141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909" w:rsidRPr="00357267" w:rsidRDefault="009C0909" w:rsidP="009C0909">
            <w:pPr>
              <w:tabs>
                <w:tab w:val="left" w:pos="0"/>
              </w:tabs>
              <w:spacing w:after="0" w:line="240" w:lineRule="auto"/>
              <w:ind w:right="141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C0909" w:rsidRPr="00357267" w:rsidRDefault="009C0909" w:rsidP="009C0909">
      <w:pPr>
        <w:tabs>
          <w:tab w:val="left" w:pos="0"/>
        </w:tabs>
        <w:spacing w:after="0" w:line="240" w:lineRule="auto"/>
        <w:ind w:right="141" w:hanging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0909" w:rsidRPr="00357267" w:rsidRDefault="009C0909" w:rsidP="009C0909">
      <w:pPr>
        <w:tabs>
          <w:tab w:val="left" w:pos="0"/>
        </w:tabs>
        <w:spacing w:after="0" w:line="240" w:lineRule="auto"/>
        <w:ind w:right="141" w:hanging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0909" w:rsidRDefault="009C0909" w:rsidP="009C0909">
      <w:pPr>
        <w:tabs>
          <w:tab w:val="left" w:pos="0"/>
        </w:tabs>
        <w:spacing w:after="0" w:line="240" w:lineRule="auto"/>
        <w:ind w:right="141" w:hanging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357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Положений о постоянных комиссиях в составе комитета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357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Хасавюртовской районной организации Общероссийского</w:t>
      </w:r>
    </w:p>
    <w:p w:rsidR="009C0909" w:rsidRPr="00357267" w:rsidRDefault="009C0909" w:rsidP="009C0909">
      <w:pPr>
        <w:tabs>
          <w:tab w:val="left" w:pos="0"/>
        </w:tabs>
        <w:spacing w:after="0" w:line="240" w:lineRule="auto"/>
        <w:ind w:right="141" w:hanging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Профсоюза образования.</w:t>
      </w:r>
    </w:p>
    <w:p w:rsidR="009C0909" w:rsidRPr="00357267" w:rsidRDefault="009C0909" w:rsidP="009C0909">
      <w:pPr>
        <w:tabs>
          <w:tab w:val="left" w:pos="0"/>
        </w:tabs>
        <w:spacing w:after="0" w:line="240" w:lineRule="auto"/>
        <w:ind w:right="141" w:hanging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0909" w:rsidRPr="00357267" w:rsidRDefault="009C0909" w:rsidP="009C0909">
      <w:pPr>
        <w:tabs>
          <w:tab w:val="left" w:pos="-284"/>
        </w:tabs>
        <w:spacing w:after="0" w:line="240" w:lineRule="auto"/>
        <w:ind w:right="141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572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целью упорядочения деятельности комитета</w:t>
      </w:r>
      <w:r w:rsidRPr="003572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3572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Хасавюртовской районной организации Общероссийского Профсоюза образования</w:t>
      </w:r>
    </w:p>
    <w:p w:rsidR="009C0909" w:rsidRPr="00357267" w:rsidRDefault="009C0909" w:rsidP="009C0909">
      <w:pPr>
        <w:tabs>
          <w:tab w:val="left" w:pos="-284"/>
        </w:tabs>
        <w:suppressAutoHyphens/>
        <w:spacing w:after="0" w:line="240" w:lineRule="auto"/>
        <w:ind w:right="14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C0909" w:rsidRPr="00357267" w:rsidRDefault="009C0909" w:rsidP="009C0909">
      <w:pPr>
        <w:tabs>
          <w:tab w:val="left" w:pos="0"/>
        </w:tabs>
        <w:suppressAutoHyphens/>
        <w:spacing w:after="0" w:line="240" w:lineRule="auto"/>
        <w:ind w:right="141" w:hanging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72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Президиум </w:t>
      </w:r>
      <w:r w:rsidRPr="00357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Хасавюртовской районной организации Общероссийского Профсоюза образования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572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ПОСТАНОВЛЯЕТ</w:t>
      </w:r>
      <w:r w:rsidRPr="00357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9C0909" w:rsidRPr="009C0909" w:rsidRDefault="009C0909" w:rsidP="009C090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0909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0909">
        <w:rPr>
          <w:rFonts w:ascii="Times New Roman" w:hAnsi="Times New Roman" w:cs="Times New Roman"/>
          <w:sz w:val="28"/>
          <w:szCs w:val="28"/>
          <w:lang w:eastAsia="ru-RU"/>
        </w:rPr>
        <w:t>Утвердить прилагаемые Положения о постоянных комиссиях в составе комитета Хасавюртовской районной организации Общероссийского Профсоюза образования (Приложения № 1-6).</w:t>
      </w:r>
    </w:p>
    <w:p w:rsidR="009C0909" w:rsidRDefault="009C0909" w:rsidP="009C090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0909">
        <w:rPr>
          <w:rFonts w:ascii="Times New Roman" w:hAnsi="Times New Roman" w:cs="Times New Roman"/>
          <w:b/>
          <w:sz w:val="28"/>
          <w:szCs w:val="28"/>
        </w:rPr>
        <w:t>2.</w:t>
      </w:r>
      <w:r w:rsidRPr="009C0909">
        <w:rPr>
          <w:rFonts w:ascii="Times New Roman" w:hAnsi="Times New Roman" w:cs="Times New Roman"/>
          <w:sz w:val="28"/>
          <w:szCs w:val="28"/>
        </w:rPr>
        <w:t xml:space="preserve"> Утвердить состав</w:t>
      </w:r>
      <w:r w:rsidRPr="009C0909">
        <w:rPr>
          <w:rFonts w:ascii="Times New Roman" w:hAnsi="Times New Roman" w:cs="Times New Roman"/>
          <w:sz w:val="28"/>
          <w:szCs w:val="28"/>
          <w:lang w:eastAsia="ru-RU"/>
        </w:rPr>
        <w:t xml:space="preserve"> постоянных комиссий </w:t>
      </w:r>
      <w:r w:rsidRPr="009C0909">
        <w:rPr>
          <w:rFonts w:ascii="Times New Roman" w:hAnsi="Times New Roman" w:cs="Times New Roman"/>
          <w:sz w:val="28"/>
          <w:szCs w:val="28"/>
        </w:rPr>
        <w:t>при Хасавюртовской районной организации Профсоюза (Приложение № 7).</w:t>
      </w:r>
      <w:r w:rsidRPr="009C09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C0909" w:rsidRPr="009C0909" w:rsidRDefault="009C0909" w:rsidP="009C09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909">
        <w:rPr>
          <w:rFonts w:ascii="Times New Roman" w:hAnsi="Times New Roman" w:cs="Times New Roman"/>
          <w:b/>
          <w:sz w:val="28"/>
          <w:szCs w:val="28"/>
          <w:lang w:eastAsia="ru-RU"/>
        </w:rPr>
        <w:tab/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C0909">
        <w:rPr>
          <w:rFonts w:ascii="Times New Roman" w:hAnsi="Times New Roman" w:cs="Times New Roman"/>
          <w:sz w:val="28"/>
          <w:szCs w:val="28"/>
          <w:lang w:eastAsia="ru-RU"/>
        </w:rPr>
        <w:t>Комитету, президиуму Хасавюртовской районной организации Профсоюза организовать работу комиссий в соответствии с Положениями.</w:t>
      </w:r>
    </w:p>
    <w:p w:rsidR="009C0909" w:rsidRPr="009C0909" w:rsidRDefault="009C0909" w:rsidP="009C090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0909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0909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председателя Хасавюртовской районной организации Профсоюза </w:t>
      </w:r>
      <w:proofErr w:type="spellStart"/>
      <w:r w:rsidRPr="009C0909">
        <w:rPr>
          <w:rFonts w:ascii="Times New Roman" w:hAnsi="Times New Roman" w:cs="Times New Roman"/>
          <w:sz w:val="28"/>
          <w:szCs w:val="28"/>
          <w:lang w:eastAsia="ru-RU"/>
        </w:rPr>
        <w:t>М.А.Махтибекова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0909" w:rsidRPr="00357267" w:rsidRDefault="009C0909" w:rsidP="009C0909">
      <w:pPr>
        <w:tabs>
          <w:tab w:val="left" w:pos="0"/>
        </w:tabs>
        <w:spacing w:after="0" w:line="240" w:lineRule="auto"/>
        <w:ind w:left="709" w:right="141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09" w:rsidRPr="00357267" w:rsidRDefault="009C0909" w:rsidP="009C0909">
      <w:pPr>
        <w:tabs>
          <w:tab w:val="left" w:pos="0"/>
          <w:tab w:val="left" w:pos="5954"/>
        </w:tabs>
        <w:spacing w:after="0" w:line="240" w:lineRule="auto"/>
        <w:ind w:right="141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09" w:rsidRPr="00357267" w:rsidRDefault="009C0909" w:rsidP="009C0909">
      <w:pPr>
        <w:shd w:val="clear" w:color="auto" w:fill="FFFFFF"/>
        <w:tabs>
          <w:tab w:val="left" w:pos="0"/>
        </w:tabs>
        <w:suppressAutoHyphens/>
        <w:spacing w:after="0" w:line="240" w:lineRule="auto"/>
        <w:ind w:right="141" w:hanging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0909" w:rsidRPr="00357267" w:rsidRDefault="009C0909" w:rsidP="009C0909">
      <w:pPr>
        <w:shd w:val="clear" w:color="auto" w:fill="FFFFFF"/>
        <w:tabs>
          <w:tab w:val="left" w:pos="0"/>
        </w:tabs>
        <w:suppressAutoHyphens/>
        <w:spacing w:after="0" w:line="240" w:lineRule="auto"/>
        <w:ind w:right="141" w:hanging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572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Председатель </w:t>
      </w:r>
      <w:r w:rsidRPr="00357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Хасавюртовской районной</w:t>
      </w:r>
    </w:p>
    <w:p w:rsidR="009C0909" w:rsidRPr="00357267" w:rsidRDefault="009C0909" w:rsidP="009C0909">
      <w:pPr>
        <w:shd w:val="clear" w:color="auto" w:fill="FFFFFF"/>
        <w:tabs>
          <w:tab w:val="left" w:pos="0"/>
          <w:tab w:val="left" w:pos="8222"/>
        </w:tabs>
        <w:suppressAutoHyphens/>
        <w:spacing w:after="0" w:line="240" w:lineRule="auto"/>
        <w:ind w:right="141" w:hanging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572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организации Профсоюза                                                            </w:t>
      </w:r>
      <w:proofErr w:type="spellStart"/>
      <w:r w:rsidRPr="003572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М.А.Махтибеков</w:t>
      </w:r>
      <w:proofErr w:type="spellEnd"/>
    </w:p>
    <w:sectPr w:rsidR="009C0909" w:rsidRPr="0035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A3E99"/>
    <w:multiLevelType w:val="hybridMultilevel"/>
    <w:tmpl w:val="21DA246A"/>
    <w:lvl w:ilvl="0" w:tplc="CC3E25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09"/>
    <w:rsid w:val="007B52EA"/>
    <w:rsid w:val="009C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811C"/>
  <w15:chartTrackingRefBased/>
  <w15:docId w15:val="{5F3DB984-F4C2-45D0-A879-9CE1484C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2026-01-23T11:25:00Z</dcterms:created>
  <dcterms:modified xsi:type="dcterms:W3CDTF">2026-01-23T11:29:00Z</dcterms:modified>
</cp:coreProperties>
</file>